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BF" w:rsidRDefault="000F2ABF">
      <w:pPr>
        <w:jc w:val="both"/>
      </w:pPr>
    </w:p>
    <w:p w:rsidR="000F2ABF" w:rsidRPr="003A5854" w:rsidRDefault="003A5854" w:rsidP="00796E53">
      <w:pPr>
        <w:pStyle w:val="a6"/>
        <w:rPr>
          <w:lang w:val="ru-RU"/>
        </w:rPr>
      </w:pPr>
      <w:r>
        <w:rPr>
          <w:lang w:val="ru-RU"/>
        </w:rPr>
        <w:t>Судейские правила Международной Федерации Дзюдо в редакции от 20 января 2023 года.</w:t>
      </w:r>
    </w:p>
    <w:p w:rsidR="000F2ABF" w:rsidRDefault="000F2ABF" w:rsidP="00796E53">
      <w:pPr>
        <w:pStyle w:val="a6"/>
      </w:pPr>
    </w:p>
    <w:p w:rsidR="000F2ABF" w:rsidRDefault="009C0556" w:rsidP="00796E53">
      <w:pPr>
        <w:pStyle w:val="a6"/>
      </w:pPr>
      <w:r>
        <w:t xml:space="preserve">Минимальный возраст для участия в </w:t>
      </w:r>
      <w:r w:rsidR="003A5854">
        <w:rPr>
          <w:lang w:val="ru-RU"/>
        </w:rPr>
        <w:t>соревнованиях</w:t>
      </w:r>
      <w:r>
        <w:t xml:space="preserve"> </w:t>
      </w:r>
      <w:r w:rsidR="003A5854">
        <w:rPr>
          <w:lang w:val="ru-RU"/>
        </w:rPr>
        <w:t xml:space="preserve">по дзюдо </w:t>
      </w:r>
      <w:r>
        <w:t>среди ветеранов должен составлять 30 лет и старше в год проведения мероприятия</w:t>
      </w:r>
    </w:p>
    <w:p w:rsidR="000F2ABF" w:rsidRDefault="000F2ABF" w:rsidP="00796E53">
      <w:pPr>
        <w:pStyle w:val="a6"/>
      </w:pPr>
    </w:p>
    <w:p w:rsidR="000F2ABF" w:rsidRDefault="000F2ABF" w:rsidP="00796E53">
      <w:pPr>
        <w:pStyle w:val="a6"/>
      </w:pPr>
    </w:p>
    <w:p w:rsidR="000F2ABF" w:rsidRDefault="009C0556" w:rsidP="00796E53">
      <w:pPr>
        <w:pStyle w:val="a6"/>
      </w:pPr>
      <w:r>
        <w:t>Возрастные категории</w:t>
      </w:r>
    </w:p>
    <w:p w:rsidR="000F2ABF" w:rsidRDefault="000F2ABF" w:rsidP="00796E53">
      <w:pPr>
        <w:pStyle w:val="a6"/>
      </w:pPr>
    </w:p>
    <w:p w:rsidR="000F2ABF" w:rsidRDefault="000F2ABF" w:rsidP="00796E53">
      <w:pPr>
        <w:pStyle w:val="a6"/>
      </w:pPr>
    </w:p>
    <w:p w:rsidR="000F2ABF" w:rsidRDefault="009C0556" w:rsidP="00796E53">
      <w:pPr>
        <w:pStyle w:val="a6"/>
      </w:pPr>
      <w:r>
        <w:t>F1/M1 30-39</w:t>
      </w:r>
    </w:p>
    <w:p w:rsidR="000F2ABF" w:rsidRDefault="000F2ABF" w:rsidP="00796E53">
      <w:pPr>
        <w:pStyle w:val="a6"/>
      </w:pPr>
    </w:p>
    <w:p w:rsidR="000F2ABF" w:rsidRPr="009C0556" w:rsidRDefault="009C0556" w:rsidP="00796E53">
      <w:pPr>
        <w:pStyle w:val="a6"/>
        <w:rPr>
          <w:lang w:val="en-US"/>
        </w:rPr>
      </w:pPr>
      <w:r w:rsidRPr="009C0556">
        <w:rPr>
          <w:lang w:val="en-US"/>
        </w:rPr>
        <w:t>F2/M2 40-49</w:t>
      </w:r>
    </w:p>
    <w:p w:rsidR="000F2ABF" w:rsidRPr="009C0556" w:rsidRDefault="000F2ABF" w:rsidP="00796E53">
      <w:pPr>
        <w:pStyle w:val="a6"/>
        <w:rPr>
          <w:lang w:val="en-US"/>
        </w:rPr>
      </w:pPr>
    </w:p>
    <w:p w:rsidR="000F2ABF" w:rsidRPr="009C0556" w:rsidRDefault="009C0556" w:rsidP="00796E53">
      <w:pPr>
        <w:pStyle w:val="a6"/>
        <w:rPr>
          <w:lang w:val="en-US"/>
        </w:rPr>
      </w:pPr>
      <w:r w:rsidRPr="009C0556">
        <w:rPr>
          <w:lang w:val="en-US"/>
        </w:rPr>
        <w:t>F3/M3 50-59</w:t>
      </w:r>
    </w:p>
    <w:p w:rsidR="000F2ABF" w:rsidRPr="009C0556" w:rsidRDefault="000F2ABF" w:rsidP="00796E53">
      <w:pPr>
        <w:pStyle w:val="a6"/>
        <w:rPr>
          <w:lang w:val="en-US"/>
        </w:rPr>
      </w:pPr>
    </w:p>
    <w:p w:rsidR="000F2ABF" w:rsidRPr="009C0556" w:rsidRDefault="009C0556" w:rsidP="00796E53">
      <w:pPr>
        <w:pStyle w:val="a6"/>
        <w:rPr>
          <w:lang w:val="en-US"/>
        </w:rPr>
      </w:pPr>
      <w:r w:rsidRPr="009C0556">
        <w:rPr>
          <w:lang w:val="en-US"/>
        </w:rPr>
        <w:t>F4/M4 60-64 (</w:t>
      </w:r>
      <w:r>
        <w:t>без</w:t>
      </w:r>
      <w:r w:rsidRPr="009C0556">
        <w:rPr>
          <w:lang w:val="en-US"/>
        </w:rPr>
        <w:t xml:space="preserve"> shime-waza)</w:t>
      </w:r>
    </w:p>
    <w:p w:rsidR="000F2ABF" w:rsidRPr="009C0556" w:rsidRDefault="000F2ABF" w:rsidP="00796E53">
      <w:pPr>
        <w:pStyle w:val="a6"/>
        <w:rPr>
          <w:lang w:val="en-US"/>
        </w:rPr>
      </w:pPr>
    </w:p>
    <w:p w:rsidR="000F2ABF" w:rsidRPr="009C0556" w:rsidRDefault="009C0556" w:rsidP="00796E53">
      <w:pPr>
        <w:pStyle w:val="a6"/>
        <w:rPr>
          <w:lang w:val="en-US"/>
        </w:rPr>
      </w:pPr>
      <w:r w:rsidRPr="009C0556">
        <w:rPr>
          <w:lang w:val="en-US"/>
        </w:rPr>
        <w:t>F5/M5 65-69 (</w:t>
      </w:r>
      <w:r>
        <w:t>без</w:t>
      </w:r>
      <w:r w:rsidRPr="009C0556">
        <w:rPr>
          <w:lang w:val="en-US"/>
        </w:rPr>
        <w:t xml:space="preserve"> shime-waza)</w:t>
      </w:r>
    </w:p>
    <w:p w:rsidR="000F2ABF" w:rsidRPr="009C0556" w:rsidRDefault="000F2ABF" w:rsidP="00796E53">
      <w:pPr>
        <w:pStyle w:val="a6"/>
        <w:rPr>
          <w:lang w:val="en-US"/>
        </w:rPr>
      </w:pPr>
    </w:p>
    <w:p w:rsidR="000F2ABF" w:rsidRPr="009C0556" w:rsidRDefault="009C0556" w:rsidP="00796E53">
      <w:pPr>
        <w:pStyle w:val="a6"/>
        <w:rPr>
          <w:lang w:val="en-US"/>
        </w:rPr>
      </w:pPr>
      <w:r w:rsidRPr="009C0556">
        <w:rPr>
          <w:lang w:val="en-US"/>
        </w:rPr>
        <w:t>F6/M6   70+</w:t>
      </w:r>
      <w:proofErr w:type="gramStart"/>
      <w:r w:rsidRPr="009C0556">
        <w:rPr>
          <w:lang w:val="en-US"/>
        </w:rPr>
        <w:t>+(</w:t>
      </w:r>
      <w:proofErr w:type="gramEnd"/>
      <w:r>
        <w:t>без</w:t>
      </w:r>
      <w:r w:rsidRPr="009C0556">
        <w:rPr>
          <w:lang w:val="en-US"/>
        </w:rPr>
        <w:t xml:space="preserve"> shime-waza)</w:t>
      </w:r>
    </w:p>
    <w:p w:rsidR="000F2ABF" w:rsidRPr="009C0556" w:rsidRDefault="000F2ABF" w:rsidP="00796E53">
      <w:pPr>
        <w:pStyle w:val="a6"/>
        <w:rPr>
          <w:lang w:val="en-US"/>
        </w:rPr>
      </w:pPr>
    </w:p>
    <w:p w:rsidR="000F2ABF" w:rsidRDefault="009C0556" w:rsidP="00796E53">
      <w:pPr>
        <w:pStyle w:val="a6"/>
      </w:pPr>
      <w:r>
        <w:t>A1.5 Весовые категории (ветераны)</w:t>
      </w:r>
    </w:p>
    <w:p w:rsidR="000F2ABF" w:rsidRDefault="000F2ABF" w:rsidP="00796E53">
      <w:pPr>
        <w:pStyle w:val="a6"/>
      </w:pPr>
    </w:p>
    <w:p w:rsidR="000F2ABF" w:rsidRDefault="009C0556" w:rsidP="00796E53">
      <w:pPr>
        <w:pStyle w:val="a6"/>
      </w:pPr>
      <w:r>
        <w:t xml:space="preserve">Весовые категории сохраняются те же, что и для </w:t>
      </w:r>
      <w:proofErr w:type="spellStart"/>
      <w:r>
        <w:t>senior</w:t>
      </w:r>
      <w:proofErr w:type="spellEnd"/>
      <w:r>
        <w:t xml:space="preserve"> участников.</w:t>
      </w:r>
    </w:p>
    <w:p w:rsidR="000F2ABF" w:rsidRDefault="000F2ABF" w:rsidP="00796E53">
      <w:pPr>
        <w:pStyle w:val="a6"/>
      </w:pPr>
    </w:p>
    <w:p w:rsidR="000F2ABF" w:rsidRDefault="009C0556" w:rsidP="00796E53">
      <w:pPr>
        <w:pStyle w:val="a6"/>
      </w:pPr>
      <w:r>
        <w:t>A1.6 Время ветеранских схваток (в минутах) для индивидуальных встреч:</w:t>
      </w:r>
    </w:p>
    <w:p w:rsidR="000F2ABF" w:rsidRDefault="000F2ABF" w:rsidP="00796E53">
      <w:pPr>
        <w:pStyle w:val="a6"/>
      </w:pPr>
    </w:p>
    <w:p w:rsidR="000F2ABF" w:rsidRDefault="009C0556" w:rsidP="00796E53">
      <w:pPr>
        <w:pStyle w:val="a6"/>
      </w:pPr>
      <w:r>
        <w:t xml:space="preserve">M1/F1 - M3/F3: три (3) минуты. </w:t>
      </w:r>
    </w:p>
    <w:p w:rsidR="000F2ABF" w:rsidRDefault="009C0556" w:rsidP="00796E53">
      <w:pPr>
        <w:pStyle w:val="a6"/>
      </w:pPr>
      <w:r>
        <w:t>M4/F4 и старше: две с половиной (2.5) минуты.</w:t>
      </w:r>
    </w:p>
    <w:p w:rsidR="000F2ABF" w:rsidRDefault="000F2ABF" w:rsidP="00796E53">
      <w:pPr>
        <w:pStyle w:val="a6"/>
      </w:pPr>
    </w:p>
    <w:p w:rsidR="000F2ABF" w:rsidRDefault="000F2ABF" w:rsidP="00796E53">
      <w:pPr>
        <w:pStyle w:val="a6"/>
      </w:pPr>
    </w:p>
    <w:tbl>
      <w:tblPr>
        <w:tblStyle w:val="a5"/>
        <w:tblW w:w="894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835"/>
        <w:gridCol w:w="2235"/>
        <w:gridCol w:w="2235"/>
      </w:tblGrid>
      <w:tr w:rsidR="000F2ABF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Возраст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Категория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Длительность встречи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Pr="003A5854" w:rsidRDefault="003A5854" w:rsidP="00796E53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Golden Score</w:t>
            </w:r>
          </w:p>
        </w:tc>
      </w:tr>
      <w:tr w:rsidR="000F2ABF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30-59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M1/F1 до/</w:t>
            </w:r>
            <w:proofErr w:type="gramStart"/>
            <w:r>
              <w:t>включая  М</w:t>
            </w:r>
            <w:proofErr w:type="gramEnd"/>
            <w:r>
              <w:t>3/F3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3 минуты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Без ограничения</w:t>
            </w:r>
          </w:p>
        </w:tc>
      </w:tr>
      <w:tr w:rsidR="000F2ABF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60+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 xml:space="preserve">M4/F4 до/включая M6/F6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2.5 минуты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2ABF" w:rsidRDefault="009C0556" w:rsidP="00796E53">
            <w:pPr>
              <w:pStyle w:val="a6"/>
            </w:pPr>
            <w:r>
              <w:t>1 минута</w:t>
            </w:r>
          </w:p>
        </w:tc>
      </w:tr>
    </w:tbl>
    <w:p w:rsidR="000F2ABF" w:rsidRDefault="000F2ABF" w:rsidP="00796E53">
      <w:pPr>
        <w:pStyle w:val="a6"/>
      </w:pPr>
    </w:p>
    <w:p w:rsidR="000F2ABF" w:rsidRPr="003A5854" w:rsidRDefault="009C0556" w:rsidP="00796E53">
      <w:pPr>
        <w:pStyle w:val="a6"/>
        <w:rPr>
          <w:lang w:val="ru-RU"/>
        </w:rPr>
      </w:pPr>
      <w:r>
        <w:t>Если по истечении одной (1) минуты «</w:t>
      </w:r>
      <w:r w:rsidR="003A5854">
        <w:rPr>
          <w:lang w:val="en-US"/>
        </w:rPr>
        <w:t>Golden</w:t>
      </w:r>
      <w:r w:rsidR="003A5854" w:rsidRPr="003A5854">
        <w:rPr>
          <w:lang w:val="ru-RU"/>
        </w:rPr>
        <w:t xml:space="preserve"> </w:t>
      </w:r>
      <w:r w:rsidR="003A5854">
        <w:rPr>
          <w:lang w:val="en-US"/>
        </w:rPr>
        <w:t>Score</w:t>
      </w:r>
      <w:r>
        <w:t xml:space="preserve">» времени ничья, </w:t>
      </w:r>
      <w:r w:rsidR="003A5854">
        <w:rPr>
          <w:lang w:val="ru-RU"/>
        </w:rPr>
        <w:t>рефери</w:t>
      </w:r>
      <w:r>
        <w:t xml:space="preserve"> проконсультировавшись с </w:t>
      </w:r>
      <w:r w:rsidR="003A5854">
        <w:rPr>
          <w:lang w:val="ru-RU"/>
        </w:rPr>
        <w:t>судейской комиссией</w:t>
      </w:r>
      <w:r>
        <w:t xml:space="preserve">, определит победителя без объявления </w:t>
      </w:r>
      <w:r w:rsidR="003A5854">
        <w:rPr>
          <w:lang w:val="en-US"/>
        </w:rPr>
        <w:t>hantei</w:t>
      </w:r>
      <w:r w:rsidR="003A5854" w:rsidRPr="003A5854">
        <w:rPr>
          <w:lang w:val="ru-RU"/>
        </w:rPr>
        <w:t>.</w:t>
      </w:r>
      <w:bookmarkStart w:id="0" w:name="_GoBack"/>
      <w:bookmarkEnd w:id="0"/>
    </w:p>
    <w:sectPr w:rsidR="000F2ABF" w:rsidRPr="003A5854" w:rsidSect="006922E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BF"/>
    <w:rsid w:val="000F2ABF"/>
    <w:rsid w:val="003A5854"/>
    <w:rsid w:val="006922E9"/>
    <w:rsid w:val="00796E53"/>
    <w:rsid w:val="009C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98FEF-51A0-4485-8127-E256F52F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6922E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A500D-8CEA-4BA0-B1AF-04D4C246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Февронина</dc:creator>
  <cp:lastModifiedBy>Анна Февронина</cp:lastModifiedBy>
  <cp:revision>3</cp:revision>
  <dcterms:created xsi:type="dcterms:W3CDTF">2023-01-25T09:58:00Z</dcterms:created>
  <dcterms:modified xsi:type="dcterms:W3CDTF">2023-01-25T14:10:00Z</dcterms:modified>
</cp:coreProperties>
</file>